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0A04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29 сентября 1997 г. N 1263</w:t>
        </w:r>
        <w:r>
          <w:rPr>
            <w:rStyle w:val="a4"/>
            <w:b w:val="0"/>
            <w:bCs w:val="0"/>
          </w:rPr>
          <w:br/>
          <w:t xml:space="preserve">"Об утверждении Положения о проведении экспертизы </w:t>
        </w:r>
        <w:r>
          <w:rPr>
            <w:rStyle w:val="a4"/>
            <w:b w:val="0"/>
            <w:bCs w:val="0"/>
          </w:rPr>
          <w:t>некачественных и опасных продовольственного сырья и пищевых продуктов, их использовании или уничтожении"</w:t>
        </w:r>
      </w:hyperlink>
    </w:p>
    <w:p w:rsidR="00000000" w:rsidRDefault="00B20A04"/>
    <w:p w:rsidR="00000000" w:rsidRDefault="00B20A04">
      <w:r>
        <w:t>В целях охраны здоровья населения от некачественных и опасных продовольственного сырья и пищевых продуктов, предотвращения их оборота на потребительском рынке Российской Федерации Правительство Российской Федерации постановляет:</w:t>
      </w:r>
    </w:p>
    <w:p w:rsidR="00000000" w:rsidRDefault="00B20A04">
      <w:bookmarkStart w:id="0" w:name="sub_1"/>
      <w:r>
        <w:t>1. Утвердить прилагаем</w:t>
      </w:r>
      <w:r>
        <w:t xml:space="preserve">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проведении экспертизы некачественных и опасных продовольственного сырья и пищевых продуктов, их использовании или уничтожении.</w:t>
      </w:r>
    </w:p>
    <w:p w:rsidR="00000000" w:rsidRDefault="00B20A04">
      <w:bookmarkStart w:id="1" w:name="sub_2"/>
      <w:bookmarkEnd w:id="0"/>
      <w:r>
        <w:t>2. Установить, что экспертизу некачественных и опасных продовольственного сырь</w:t>
      </w:r>
      <w:r>
        <w:t>я и пищевых продуктов осуществляют органы государственного надзора в области обеспечения качества и безопасности пищевых продуктов в пределах своей компетенции, которые также принимают решения о возможности дальнейшего использования или уничтожения таких п</w:t>
      </w:r>
      <w:r>
        <w:t>родуктов.</w:t>
      </w:r>
    </w:p>
    <w:p w:rsidR="00000000" w:rsidRDefault="00B20A04">
      <w:bookmarkStart w:id="2" w:name="sub_3"/>
      <w:bookmarkEnd w:id="1"/>
      <w:r>
        <w:t>3. Министерству здравоохранения Российской Федерации, Министерству сельского хозяйства и продовольствия Российской Федерации, Министерству внешних экономических связей и торговли Российской Федерации, Государственному комитету Российско</w:t>
      </w:r>
      <w:r>
        <w:t xml:space="preserve">й Федерации по стандартизации, метрологии и сертификации, Государственной хлебной инспекции при Правительстве Российской Федерации в 1997 году разработать и утвердить инструктивные и методические </w:t>
      </w:r>
      <w:hyperlink r:id="rId5" w:history="1">
        <w:r>
          <w:rPr>
            <w:rStyle w:val="a4"/>
          </w:rPr>
          <w:t>документы</w:t>
        </w:r>
      </w:hyperlink>
      <w:r>
        <w:t>, регламентир</w:t>
      </w:r>
      <w:r>
        <w:t>ующие государственный надзор и контроль в области экспертизы некачественных и опасных продовольственного сырья и пищевых продуктов, их использования или уничтожения.</w:t>
      </w:r>
    </w:p>
    <w:p w:rsidR="00000000" w:rsidRDefault="00B20A04">
      <w:bookmarkStart w:id="3" w:name="sub_4"/>
      <w:bookmarkEnd w:id="2"/>
      <w:r>
        <w:t>4. Рекомендовать органам исполнительной власти субъектов Российской Федерации оп</w:t>
      </w:r>
      <w:r>
        <w:t>ределить по согласованию с органами государственного надзора организации, осуществляющие временное хранение, переработку или уничтожение некачественных и опасных продовольственного сырья и пищевых продуктов, а также порядок и условия их деятельности.</w:t>
      </w:r>
    </w:p>
    <w:bookmarkEnd w:id="3"/>
    <w:p w:rsidR="00000000" w:rsidRDefault="00B20A04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0A04">
            <w:pPr>
              <w:pStyle w:val="afff0"/>
            </w:pPr>
            <w:r>
              <w:t>Председатель Правительства</w:t>
            </w:r>
          </w:p>
          <w:p w:rsidR="00000000" w:rsidRDefault="00B20A04">
            <w:pPr>
              <w:pStyle w:val="afff0"/>
            </w:pPr>
            <w:r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0A04">
            <w:pPr>
              <w:pStyle w:val="aff7"/>
              <w:jc w:val="right"/>
            </w:pPr>
            <w:r>
              <w:t>В. Черномырдин</w:t>
            </w:r>
          </w:p>
        </w:tc>
      </w:tr>
    </w:tbl>
    <w:p w:rsidR="00000000" w:rsidRDefault="00B20A04"/>
    <w:p w:rsidR="00000000" w:rsidRDefault="00B20A04"/>
    <w:p w:rsidR="00000000" w:rsidRDefault="00B20A04">
      <w:pPr>
        <w:pStyle w:val="1"/>
      </w:pPr>
      <w:bookmarkStart w:id="4" w:name="sub_1000"/>
      <w:r>
        <w:t>Положение</w:t>
      </w:r>
      <w:r>
        <w:br/>
        <w:t>о проведении экспертизы некачественных и опасных продовольственного сырья и пищевых продуктов, их использовании или уничтожении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29 сентября 1997 г. N 1263)</w:t>
      </w:r>
    </w:p>
    <w:bookmarkEnd w:id="4"/>
    <w:p w:rsidR="00000000" w:rsidRDefault="00B20A04"/>
    <w:p w:rsidR="00000000" w:rsidRDefault="00B20A04">
      <w:pPr>
        <w:pStyle w:val="1"/>
      </w:pPr>
      <w:bookmarkStart w:id="5" w:name="sub_100"/>
      <w:r>
        <w:t>I. Общие положения</w:t>
      </w:r>
    </w:p>
    <w:bookmarkEnd w:id="5"/>
    <w:p w:rsidR="00000000" w:rsidRDefault="00B20A04"/>
    <w:p w:rsidR="00000000" w:rsidRDefault="00B20A04">
      <w:bookmarkStart w:id="6" w:name="sub_101"/>
      <w:r>
        <w:t>1. Настоящее Положение устанавливает порядок проведения экспертизы некачественных и опасных продовольственного сырья и пищевых продуктов (далее именуются - п</w:t>
      </w:r>
      <w:r>
        <w:t>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предпринимателей.</w:t>
      </w:r>
    </w:p>
    <w:p w:rsidR="00000000" w:rsidRDefault="00B20A04">
      <w:bookmarkStart w:id="7" w:name="sub_102"/>
      <w:bookmarkEnd w:id="6"/>
      <w:r>
        <w:t>2. Некачественной и опасной признается пищевая продукция,</w:t>
      </w:r>
      <w:r>
        <w:t xml:space="preserve"> которая:</w:t>
      </w:r>
    </w:p>
    <w:p w:rsidR="00000000" w:rsidRDefault="00B20A04">
      <w:bookmarkStart w:id="8" w:name="sub_122"/>
      <w:bookmarkEnd w:id="7"/>
      <w:r>
        <w:lastRenderedPageBreak/>
        <w:t>не соответствует требованиям нормативных документов;</w:t>
      </w:r>
    </w:p>
    <w:p w:rsidR="00000000" w:rsidRDefault="00B20A04">
      <w:bookmarkStart w:id="9" w:name="sub_123"/>
      <w:bookmarkEnd w:id="8"/>
      <w:r>
        <w:t>имеет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именуются - органы государственного надзора), при пров</w:t>
      </w:r>
      <w:r>
        <w:t>ерке такой продукции;</w:t>
      </w:r>
    </w:p>
    <w:p w:rsidR="00000000" w:rsidRDefault="00B20A04">
      <w:bookmarkStart w:id="10" w:name="sub_124"/>
      <w:bookmarkEnd w:id="9"/>
      <w:r>
        <w:t xml:space="preserve">абзац четвертый </w:t>
      </w:r>
      <w:hyperlink r:id="rId6" w:history="1">
        <w:r>
          <w:rPr>
            <w:rStyle w:val="a4"/>
          </w:rPr>
          <w:t>утратил силу</w:t>
        </w:r>
      </w:hyperlink>
      <w:r>
        <w:t>;</w:t>
      </w:r>
    </w:p>
    <w:bookmarkEnd w:id="10"/>
    <w:p w:rsidR="00000000" w:rsidRDefault="00B20A04">
      <w:r>
        <w:t>не соответствует представленной информации и в отношении которой имеются обоснованные подозрения о ее фальсификации;</w:t>
      </w:r>
    </w:p>
    <w:p w:rsidR="00000000" w:rsidRDefault="00B20A04">
      <w:r>
        <w:t>не имеет установленных сро</w:t>
      </w:r>
      <w:r>
        <w:t>ков годности (для пищевой продукции, установление сроков годности которой является обязательным) или сроки годности которой истекли;</w:t>
      </w:r>
    </w:p>
    <w:p w:rsidR="00000000" w:rsidRDefault="00B20A04">
      <w:bookmarkStart w:id="11" w:name="sub_127"/>
      <w:r>
        <w:t>не имеет маркировки, содержащей сведения, предусмотренные законом или нормативными документами, либо в отношении кот</w:t>
      </w:r>
      <w:r>
        <w:t>орой не имеется такой информации.</w:t>
      </w:r>
    </w:p>
    <w:p w:rsidR="00000000" w:rsidRDefault="00B20A04">
      <w:bookmarkStart w:id="12" w:name="sub_1022"/>
      <w:bookmarkEnd w:id="11"/>
      <w:r>
        <w:t>Такая пищевая продукция подлежит изъятию из оборота, экспертизе, утилизируется или уничтожается.</w:t>
      </w:r>
    </w:p>
    <w:p w:rsidR="00000000" w:rsidRDefault="00B20A04">
      <w:bookmarkStart w:id="13" w:name="sub_103"/>
      <w:bookmarkEnd w:id="12"/>
      <w:r>
        <w:t>3. Экспертиза некачественной и опасной пищевой продукции проводится в целях определения возможн</w:t>
      </w:r>
      <w:r>
        <w:t>ости ее дальнейшего использования или уничтожения.</w:t>
      </w:r>
    </w:p>
    <w:p w:rsidR="00000000" w:rsidRDefault="00B20A04">
      <w:bookmarkStart w:id="14" w:name="sub_104"/>
      <w:bookmarkEnd w:id="13"/>
      <w:r>
        <w:t>4. Пищевая продукция, в отношении которой владелец не может подтвердить ее происхождение, а также имеющая явные признаки недоброкачественности и представляющая в связи с этим непосредственную</w:t>
      </w:r>
      <w:r>
        <w:t xml:space="preserve"> угрозу жизни и здоровью человека, подлежит утилизации или уничтожению без проведения экспертизы.</w:t>
      </w:r>
    </w:p>
    <w:p w:rsidR="00000000" w:rsidRDefault="00B20A04">
      <w:bookmarkStart w:id="15" w:name="sub_1042"/>
      <w:bookmarkEnd w:id="14"/>
      <w:r>
        <w:t>До утилизации или уничтожения такая продукция в присутствии представителя органа государственного надзора денатурируется ее владельцем любым те</w:t>
      </w:r>
      <w:r>
        <w:t>хнически доступным и надежным способом, исключающим возможность ее использования в пищу.</w:t>
      </w:r>
    </w:p>
    <w:p w:rsidR="00000000" w:rsidRDefault="00B20A04">
      <w:bookmarkStart w:id="16" w:name="sub_105"/>
      <w:bookmarkEnd w:id="15"/>
      <w:r>
        <w:t>5. Некачественная и опасная пищевая продукция на период, необходимый для проведения экспертизы, принятия и исполнения решения о дальнейшем ее использова</w:t>
      </w:r>
      <w:r>
        <w:t>нии или уничтожении, подлежит хранению в отдельном помещении на складе, в холодильнике (изолированной камере) с соблюдением условий, исключающих к ней доступ.</w:t>
      </w:r>
    </w:p>
    <w:bookmarkEnd w:id="16"/>
    <w:p w:rsidR="00000000" w:rsidRDefault="00B20A04">
      <w:r>
        <w:t>Пищевая продукция, помещаемая на временное хранение, подлежит строгому учету.</w:t>
      </w:r>
    </w:p>
    <w:p w:rsidR="00000000" w:rsidRDefault="00B20A04">
      <w:r>
        <w:t>Ответственно</w:t>
      </w:r>
      <w:r>
        <w:t>сть за сохранность такой пищевой продукции несет ее владелец.</w:t>
      </w:r>
    </w:p>
    <w:p w:rsidR="00000000" w:rsidRDefault="00B20A04">
      <w:bookmarkStart w:id="17" w:name="sub_106"/>
      <w:r>
        <w:t>6. Отбор проб (образцов) пищевой продукции, подлежащей экспертизе, для лабораторных исследований (испытаний) осуществляется представителем органов государственного надзора в присутствии в</w:t>
      </w:r>
      <w:r>
        <w:t>ладельца продукции.</w:t>
      </w:r>
    </w:p>
    <w:p w:rsidR="00000000" w:rsidRDefault="00B20A04">
      <w:bookmarkStart w:id="18" w:name="sub_107"/>
      <w:bookmarkEnd w:id="17"/>
      <w:r>
        <w:t>7. Расходы, связанные с транспортировкой некачественной и опасной пищевой продукции, ее хранением, экспертизой, использованием или уничтожением, оплачиваются владельцем продукции.</w:t>
      </w:r>
    </w:p>
    <w:bookmarkEnd w:id="18"/>
    <w:p w:rsidR="00000000" w:rsidRDefault="00B20A04"/>
    <w:p w:rsidR="00000000" w:rsidRDefault="00B20A04">
      <w:pPr>
        <w:pStyle w:val="1"/>
      </w:pPr>
      <w:bookmarkStart w:id="19" w:name="sub_200"/>
      <w:r>
        <w:t>II. Порядок проведения эксп</w:t>
      </w:r>
      <w:r>
        <w:t>ертизы пищевой продукции</w:t>
      </w:r>
    </w:p>
    <w:bookmarkEnd w:id="19"/>
    <w:p w:rsidR="00000000" w:rsidRDefault="00B20A04"/>
    <w:p w:rsidR="00000000" w:rsidRDefault="00B20A04">
      <w:bookmarkStart w:id="20" w:name="sub_208"/>
      <w:r>
        <w:t>8. Экспертиза (санитарно-эпидемиологическая, ветеринарно-санитарная, товароведческая и другие) некачественной и опасной пищевой продукции проводится органами государственного надзора в соответствии с их компетенцией.</w:t>
      </w:r>
    </w:p>
    <w:p w:rsidR="00000000" w:rsidRDefault="00B20A04">
      <w:bookmarkStart w:id="21" w:name="sub_9"/>
      <w:bookmarkEnd w:id="20"/>
      <w:r>
        <w:t>9. Экспертиза включает оценку соответствия сопроводительной документации на пищевую продукцию требованиям нормативной и технической документации, результатов ее внешнего осмотра, исследований, состояния упаковки и маркировки продукции.</w:t>
      </w:r>
    </w:p>
    <w:p w:rsidR="00000000" w:rsidRDefault="00B20A04">
      <w:bookmarkStart w:id="22" w:name="sub_209"/>
      <w:bookmarkEnd w:id="21"/>
      <w:r>
        <w:t xml:space="preserve">В процессе экспертизы выясняются также условия производства, закупки, </w:t>
      </w:r>
      <w:r>
        <w:lastRenderedPageBreak/>
        <w:t>поставки, транспортировки, хранения и реализации продукции, при необходимости проводятся лабораторные исследования (испытания) качества и безопасности, а также ее идентификация.</w:t>
      </w:r>
    </w:p>
    <w:p w:rsidR="00000000" w:rsidRDefault="00B20A04">
      <w:bookmarkStart w:id="23" w:name="sub_210"/>
      <w:bookmarkEnd w:id="22"/>
      <w:r>
        <w:t>10. Результаты проведенной экспертизы оформляются в виде заключения, в котором указывается о несоответствии пищевой продукции требованиям нормативных документов, а также определяется возможность ее утилизации или уничтожения.</w:t>
      </w:r>
    </w:p>
    <w:p w:rsidR="00000000" w:rsidRDefault="00B20A04">
      <w:bookmarkStart w:id="24" w:name="sub_211"/>
      <w:bookmarkEnd w:id="23"/>
      <w:r>
        <w:t>11. Н</w:t>
      </w:r>
      <w:r>
        <w:t xml:space="preserve">а основании заключения органами государственного надзора оформляется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о запрещении использования пищевой продукции по назначению, о ее утилизации или уничтожении.</w:t>
      </w:r>
    </w:p>
    <w:p w:rsidR="00000000" w:rsidRDefault="00B20A04">
      <w:bookmarkStart w:id="25" w:name="sub_2112"/>
      <w:bookmarkEnd w:id="24"/>
      <w:r>
        <w:t>Если по результатам экспер</w:t>
      </w:r>
      <w:r>
        <w:t>тизы установлено несоответствие пищевой продукции требованиям нормативных документов, решение о возможности ее использования на корм животным принимается исключительно органами, уполномоченными на осуществление государственного ветеринарного надзора.</w:t>
      </w:r>
    </w:p>
    <w:p w:rsidR="00000000" w:rsidRDefault="00B20A04">
      <w:bookmarkStart w:id="26" w:name="sub_212"/>
      <w:bookmarkEnd w:id="25"/>
      <w:r>
        <w:t>12. В случае принятия решения об уничтожении пищевой продукции владелец такой продукции обосновывает возможные способы и условия ее уничтожения, которые согласовываются с органами, уполномоченными на осуществление федерального государственного са</w:t>
      </w:r>
      <w:r>
        <w:t>нитарно-эпидемиологического надзора.</w:t>
      </w:r>
    </w:p>
    <w:p w:rsidR="00000000" w:rsidRDefault="00B20A04">
      <w:bookmarkStart w:id="27" w:name="sub_13"/>
      <w:bookmarkEnd w:id="26"/>
      <w:r>
        <w:t xml:space="preserve">13. Принятое органом государственного надзора решение о возможности дальнейшего использования или уничтожения пищевой продукции, которая имеет сертификат соответствия или соответствие которой установленным </w:t>
      </w:r>
      <w:r>
        <w:t>требованиям подтверждено декларацией о соответствии, направляется в орган, выдавший этот сертификат или зарегистрировавший указанную декларацию, с предписанием о приостановлении либо об отмене действия сертификата соответствия или об отмене регистрации дек</w:t>
      </w:r>
      <w:r>
        <w:t>ларации о соответствии с лишением права изготовителя продукции маркировать ее знаком соответствия.</w:t>
      </w:r>
    </w:p>
    <w:p w:rsidR="00000000" w:rsidRDefault="00B20A04">
      <w:bookmarkStart w:id="28" w:name="sub_14"/>
      <w:bookmarkEnd w:id="27"/>
      <w:r>
        <w:t xml:space="preserve">14. Обжалование решений органов государственного надзора о запрещении использования пищевой продукции для употребления в пищу или ее уничтожении </w:t>
      </w:r>
      <w:r>
        <w:t>осуществляется в порядке, установленном законодательством Российской Федерации.</w:t>
      </w:r>
    </w:p>
    <w:bookmarkEnd w:id="28"/>
    <w:p w:rsidR="00000000" w:rsidRDefault="00B20A04"/>
    <w:p w:rsidR="00000000" w:rsidRDefault="00B20A04">
      <w:pPr>
        <w:pStyle w:val="1"/>
      </w:pPr>
      <w:bookmarkStart w:id="29" w:name="sub_300"/>
      <w:r>
        <w:t>III. Порядок использования или уничтожения пищевой продукции</w:t>
      </w:r>
    </w:p>
    <w:bookmarkEnd w:id="29"/>
    <w:p w:rsidR="00000000" w:rsidRDefault="00B20A04"/>
    <w:p w:rsidR="00000000" w:rsidRDefault="00B20A04">
      <w:bookmarkStart w:id="30" w:name="sub_15"/>
      <w:r>
        <w:t>15. Ответственность за передачу пищевой продукции, запрещенной для употребления в пищу, для дальнейшего использования или ее уничтожения возлагается на владельца продукции.</w:t>
      </w:r>
    </w:p>
    <w:p w:rsidR="00000000" w:rsidRDefault="00B20A04">
      <w:bookmarkStart w:id="31" w:name="sub_316"/>
      <w:bookmarkEnd w:id="30"/>
      <w:r>
        <w:t>16. Пищевая продукция, запрещенная для употребления в пищу, может быть</w:t>
      </w:r>
      <w:r>
        <w:t xml:space="preserve"> использована на корм животным, в качестве сырья для переработки или для технической утилизации.</w:t>
      </w:r>
    </w:p>
    <w:p w:rsidR="00000000" w:rsidRDefault="00B20A04">
      <w:bookmarkStart w:id="32" w:name="sub_3162"/>
      <w:bookmarkEnd w:id="31"/>
      <w:r>
        <w:t>Владелец такой пищевой продукции в 3-дневный срок после передачи ее для использования в целях, не связанных с употреблением в пищу, обязан предс</w:t>
      </w:r>
      <w:r>
        <w:t>тавить органу государственного надзора, принявшему решение об утилизации, документ или его копию, заверенную у нотариуса, подтверждающий факт приема продукции организацией, осуществляющей ее дальнейшее использование.</w:t>
      </w:r>
    </w:p>
    <w:p w:rsidR="00000000" w:rsidRDefault="00B20A04">
      <w:bookmarkStart w:id="33" w:name="sub_17"/>
      <w:bookmarkEnd w:id="32"/>
      <w:r>
        <w:t>17. Уничтожение пищевой п</w:t>
      </w:r>
      <w:r>
        <w:t>родукции осуществляется любым технически доступным способом с соблюдением обязательных требований нормативных и технических документов по охране окружающей среды и проводится в присутствии комиссии, образуемой владельцем продукции совместно с организацией,</w:t>
      </w:r>
      <w:r>
        <w:t xml:space="preserve"> ответственной за ее уничтожение.</w:t>
      </w:r>
    </w:p>
    <w:p w:rsidR="00000000" w:rsidRDefault="00B20A04">
      <w:bookmarkStart w:id="34" w:name="sub_172"/>
      <w:bookmarkEnd w:id="33"/>
      <w:r>
        <w:t xml:space="preserve">В случаях, когда уничтожается продукция, представляющая опасность возникновения и распространения заболеваний или отравлений людей и животных и </w:t>
      </w:r>
      <w:r>
        <w:lastRenderedPageBreak/>
        <w:t>загрязнения окружающей среды, в состав комиссии обязательно включ</w:t>
      </w:r>
      <w:r>
        <w:t>аются представители органов государственного надзора.</w:t>
      </w:r>
    </w:p>
    <w:bookmarkEnd w:id="34"/>
    <w:p w:rsidR="00000000" w:rsidRDefault="00B20A04">
      <w:r>
        <w:t>Инфицированные пищевые продукты, опасные для людей и животных, перед уничтожением или в процессе уничтожения подвергаются обеззараживанию.</w:t>
      </w:r>
    </w:p>
    <w:p w:rsidR="00000000" w:rsidRDefault="00B20A04">
      <w:bookmarkStart w:id="35" w:name="sub_1704"/>
      <w:r>
        <w:t xml:space="preserve">Уничтожение пищевой продукции оформляется актом </w:t>
      </w:r>
      <w:r>
        <w:t>установленной формы, один экземпляр которого в 3-дневный срок представляется органу государственного надзора, принявшему решение об ее уничтожении.</w:t>
      </w:r>
    </w:p>
    <w:p w:rsidR="00000000" w:rsidRDefault="00B20A04">
      <w:bookmarkStart w:id="36" w:name="sub_318"/>
      <w:bookmarkEnd w:id="35"/>
      <w:r>
        <w:t xml:space="preserve">18. Настоящее Положение, за исключением </w:t>
      </w:r>
      <w:hyperlink w:anchor="sub_211" w:history="1">
        <w:r>
          <w:rPr>
            <w:rStyle w:val="a4"/>
          </w:rPr>
          <w:t>абзаца второго пункта 11</w:t>
        </w:r>
      </w:hyperlink>
      <w:r>
        <w:t xml:space="preserve"> и </w:t>
      </w:r>
      <w:hyperlink w:anchor="sub_316" w:history="1">
        <w:r>
          <w:rPr>
            <w:rStyle w:val="a4"/>
          </w:rPr>
          <w:t>пункта 16</w:t>
        </w:r>
      </w:hyperlink>
      <w:r>
        <w:t>, распространяется также на парфюмерную и косметическую продукцию, средства и изделия для гигиены полости рта и на табачные изделия.</w:t>
      </w:r>
    </w:p>
    <w:bookmarkEnd w:id="36"/>
    <w:p w:rsidR="00B20A04" w:rsidRDefault="00B20A04"/>
    <w:sectPr w:rsidR="00B20A0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0AF2"/>
    <w:rsid w:val="00B20A04"/>
    <w:rsid w:val="00CA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065784.1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94016.23212" TargetMode="External"/><Relationship Id="rId5" Type="http://schemas.openxmlformats.org/officeDocument/2006/relationships/hyperlink" Target="garantF1://2065784.1000" TargetMode="External"/><Relationship Id="rId4" Type="http://schemas.openxmlformats.org/officeDocument/2006/relationships/hyperlink" Target="garantF1://7184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8220</Characters>
  <Application>Microsoft Office Word</Application>
  <DocSecurity>0</DocSecurity>
  <Lines>68</Lines>
  <Paragraphs>19</Paragraphs>
  <ScaleCrop>false</ScaleCrop>
  <Company>НПП "Гарант-Сервис"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IHisamov</cp:lastModifiedBy>
  <cp:revision>2</cp:revision>
  <dcterms:created xsi:type="dcterms:W3CDTF">2017-07-11T13:44:00Z</dcterms:created>
  <dcterms:modified xsi:type="dcterms:W3CDTF">2017-07-11T13:44:00Z</dcterms:modified>
</cp:coreProperties>
</file>